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B2B" w:rsidRPr="001C51C3" w:rsidRDefault="00255B2B" w:rsidP="001C51C3">
      <w:pPr>
        <w:tabs>
          <w:tab w:val="left" w:pos="3225"/>
        </w:tabs>
        <w:spacing w:after="0"/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1C51C3">
        <w:rPr>
          <w:rFonts w:ascii="Times New Roman" w:eastAsia="Calibri" w:hAnsi="Times New Roman" w:cs="Times New Roman"/>
          <w:b/>
          <w:sz w:val="28"/>
          <w:szCs w:val="28"/>
        </w:rPr>
        <w:t>Рабочая программа внеурочной деятельности по компетенции: «Архитектура», БПОУ ОО «Омский строительный колледж»</w:t>
      </w:r>
    </w:p>
    <w:p w:rsidR="00FD171F" w:rsidRPr="003C312F" w:rsidRDefault="00FD171F" w:rsidP="001C51C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3C312F">
        <w:rPr>
          <w:rFonts w:ascii="Times New Roman" w:eastAsia="Calibri" w:hAnsi="Times New Roman" w:cs="Times New Roman"/>
          <w:b/>
          <w:sz w:val="24"/>
        </w:rPr>
        <w:t>Паспорт инновационного продукта</w:t>
      </w:r>
    </w:p>
    <w:tbl>
      <w:tblPr>
        <w:tblW w:w="10456" w:type="dxa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0"/>
        <w:gridCol w:w="5516"/>
      </w:tblGrid>
      <w:tr w:rsidR="00FD171F" w:rsidRPr="002C5CE6" w:rsidTr="00A621E7">
        <w:trPr>
          <w:trHeight w:val="1087"/>
        </w:trPr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РИП-ИнКО</w:t>
            </w:r>
          </w:p>
        </w:tc>
        <w:tc>
          <w:tcPr>
            <w:tcW w:w="5516" w:type="dxa"/>
            <w:shd w:val="clear" w:color="auto" w:fill="auto"/>
          </w:tcPr>
          <w:p w:rsidR="00FD171F" w:rsidRPr="00622388" w:rsidRDefault="00FD171F" w:rsidP="00A621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23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Синхронизация общего и профессионального образования с учетом потребностей регионального рынка труда</w:t>
            </w:r>
            <w:r w:rsidRPr="0062238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Бренд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AD3506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Профориентация  360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0"/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D04357" w:rsidRPr="00D04357" w:rsidRDefault="00D04357" w:rsidP="00D04357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D04357">
              <w:rPr>
                <w:rFonts w:ascii="Times New Roman" w:eastAsia="Calibri" w:hAnsi="Times New Roman" w:cs="Times New Roman"/>
                <w:sz w:val="24"/>
                <w:szCs w:val="24"/>
              </w:rPr>
              <w:t>абочая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4357">
              <w:rPr>
                <w:rFonts w:ascii="Times New Roman" w:eastAsia="Calibri" w:hAnsi="Times New Roman" w:cs="Times New Roman"/>
                <w:sz w:val="24"/>
                <w:szCs w:val="24"/>
              </w:rPr>
              <w:t>внеурочной деятельности по компетенции: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D04357">
              <w:rPr>
                <w:rFonts w:ascii="Times New Roman" w:eastAsia="Calibri" w:hAnsi="Times New Roman" w:cs="Times New Roman"/>
                <w:sz w:val="24"/>
                <w:szCs w:val="24"/>
              </w:rPr>
              <w:t>рхитектура»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43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Модуль 1 Макет  </w:t>
            </w:r>
          </w:p>
          <w:p w:rsidR="00FD171F" w:rsidRPr="002C5CE6" w:rsidRDefault="00D04357" w:rsidP="00D04357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357">
              <w:rPr>
                <w:rFonts w:ascii="Times New Roman" w:eastAsia="Calibri" w:hAnsi="Times New Roman" w:cs="Times New Roman"/>
                <w:sz w:val="24"/>
                <w:szCs w:val="24"/>
              </w:rPr>
              <w:t>«Основы объемно-пространственной композиции»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Автор(ы) инновационного продукта</w:t>
            </w:r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(ФИО, должность, место работы, контакты)</w:t>
            </w:r>
          </w:p>
        </w:tc>
        <w:tc>
          <w:tcPr>
            <w:tcW w:w="5516" w:type="dxa"/>
            <w:shd w:val="clear" w:color="auto" w:fill="auto"/>
          </w:tcPr>
          <w:p w:rsidR="002C67C1" w:rsidRPr="002C67C1" w:rsidRDefault="002C67C1" w:rsidP="002C67C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C67C1">
              <w:rPr>
                <w:rFonts w:ascii="Times New Roman" w:eastAsia="Calibri" w:hAnsi="Times New Roman" w:cs="Times New Roman"/>
                <w:sz w:val="24"/>
                <w:szCs w:val="24"/>
              </w:rPr>
              <w:t>Шамшина</w:t>
            </w:r>
            <w:proofErr w:type="spellEnd"/>
            <w:r w:rsidRPr="002C6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Викторовна, преподаватель</w:t>
            </w:r>
          </w:p>
          <w:p w:rsidR="00FD171F" w:rsidRPr="002C5CE6" w:rsidRDefault="002C67C1" w:rsidP="002C67C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общепрофессиональных дисциплин и профессиональных модулей, БПОУ ОО «Омский строительный колледж», телефон 7</w:t>
            </w:r>
            <w:r w:rsidR="00721E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923</w:t>
            </w:r>
            <w:r w:rsidR="00721E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677</w:t>
            </w:r>
            <w:r w:rsidR="00721E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  <w:r w:rsidR="00721E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Связь инновационного продукта с национальным проектом «Образование»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Молодые профессионалы</w:t>
            </w:r>
          </w:p>
          <w:p w:rsidR="00FD171F" w:rsidRPr="002C5CE6" w:rsidRDefault="00FD171F" w:rsidP="00764930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Основная идея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5F1D19" w:rsidP="00842914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начальных навыков макетирования профессиональной компетенции «Архитектура»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Значимость инновационного продукта для системы образования на разных уровнях ее развития 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 кого данный инновационный продукт значим?</w:t>
            </w:r>
          </w:p>
          <w:p w:rsidR="00FD171F" w:rsidRPr="002C5CE6" w:rsidRDefault="000A447C" w:rsidP="00B75E51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D171F"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организация</w:t>
            </w:r>
          </w:p>
          <w:p w:rsidR="00FD171F" w:rsidRPr="002C5CE6" w:rsidRDefault="00FD171F" w:rsidP="00842914">
            <w:pPr>
              <w:tabs>
                <w:tab w:val="left" w:pos="32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 решение каких проблем направлен инновационный продукт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842914" w:rsidP="00B57D0B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предназначена для профессиональной ориентации, привлечения школьников к внеурочной деятельности, привлечения мотивированных абитуриентов для обучения по специальности «Архитектура».</w:t>
            </w:r>
          </w:p>
        </w:tc>
      </w:tr>
      <w:tr w:rsidR="00FD171F" w:rsidRPr="002C5CE6" w:rsidTr="00A74D78">
        <w:trPr>
          <w:trHeight w:val="1793"/>
        </w:trPr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Какие условия требует внедрение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необходимо учесть для того, чтобы данный инновационный продукт внедрить?</w:t>
            </w:r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- кадровые условия (наличие узких специалистов или особых компетентностей)</w:t>
            </w:r>
          </w:p>
          <w:p w:rsidR="00FD171F" w:rsidRPr="002C5CE6" w:rsidRDefault="00FD171F" w:rsidP="00A74D78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- материально – технические условия (наличие специального оборудования)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На достижение каких результатов направлен инновационный продукт</w:t>
            </w:r>
          </w:p>
        </w:tc>
        <w:tc>
          <w:tcPr>
            <w:tcW w:w="5516" w:type="dxa"/>
            <w:shd w:val="clear" w:color="auto" w:fill="auto"/>
          </w:tcPr>
          <w:p w:rsidR="00FD171F" w:rsidRPr="002C5CE6" w:rsidRDefault="003C5C47" w:rsidP="006D5F4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выбора</w:t>
            </w:r>
            <w:r w:rsidR="00175FAC" w:rsidRPr="00C702E0">
              <w:t xml:space="preserve"> </w:t>
            </w:r>
            <w:r w:rsidR="00175FAC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построения  дальнейшей  индивидуальной  траектории  образования</w:t>
            </w:r>
            <w:r w:rsidR="008A1164" w:rsidRPr="00C702E0">
              <w:t xml:space="preserve"> </w:t>
            </w:r>
            <w:r w:rsidR="008A1164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на  базе</w:t>
            </w:r>
            <w:r w:rsidR="00C9065A" w:rsidRPr="00C702E0">
              <w:t xml:space="preserve"> </w:t>
            </w:r>
            <w:r w:rsidR="00C9065A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профессиональных  предпочтений</w:t>
            </w:r>
            <w:r w:rsidR="00C27C61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8A1164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7C61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умение оценивания правильности выполнения учебной задачи, собственные возможности её решения;</w:t>
            </w:r>
            <w:r w:rsidR="006D5F41" w:rsidRPr="00C702E0">
              <w:t xml:space="preserve"> </w:t>
            </w:r>
            <w:r w:rsidR="006D5F41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визуально - пространственного мышления;</w:t>
            </w:r>
            <w:r w:rsidR="006D5F41" w:rsidRPr="00C702E0">
              <w:t xml:space="preserve"> </w:t>
            </w:r>
            <w:r w:rsidR="006D5F41" w:rsidRPr="00C702E0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несложных композиционных задач при построении объемно-пространственных объектов</w:t>
            </w:r>
          </w:p>
        </w:tc>
      </w:tr>
      <w:tr w:rsidR="00FD171F" w:rsidRPr="002C5CE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материалы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D7332A" w:rsidRPr="00D7332A" w:rsidRDefault="00CD07AF" w:rsidP="00D7332A">
            <w:pPr>
              <w:spacing w:after="160" w:line="259" w:lineRule="auto"/>
              <w:rPr>
                <w:rFonts w:eastAsia="Calibri" w:cs="Times New Roman"/>
              </w:rPr>
            </w:pPr>
            <w:hyperlink r:id="rId5" w:anchor="met_dvd" w:tgtFrame="_blank" w:history="1">
              <w:r w:rsidR="00D7332A" w:rsidRPr="00D7332A">
                <w:rPr>
                  <w:rFonts w:eastAsia="Calibri"/>
                  <w:color w:val="0000FF"/>
                  <w:u w:val="single"/>
                  <w:shd w:val="clear" w:color="auto" w:fill="FFFFFF"/>
                </w:rPr>
                <w:t>http://omsk53.ru/about/rip_inko.php#met_dvd</w:t>
              </w:r>
            </w:hyperlink>
          </w:p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171F" w:rsidRPr="00046236" w:rsidTr="00FD171F">
        <w:tc>
          <w:tcPr>
            <w:tcW w:w="4940" w:type="dxa"/>
            <w:shd w:val="clear" w:color="auto" w:fill="auto"/>
          </w:tcPr>
          <w:p w:rsidR="00FD171F" w:rsidRPr="002C5CE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CE6">
              <w:rPr>
                <w:rFonts w:ascii="Times New Roman" w:eastAsia="Calibri" w:hAnsi="Times New Roman" w:cs="Times New Roman"/>
                <w:sz w:val="24"/>
                <w:szCs w:val="24"/>
              </w:rPr>
              <w:t>Адрес внедрения инновационного продукта</w:t>
            </w:r>
          </w:p>
        </w:tc>
        <w:tc>
          <w:tcPr>
            <w:tcW w:w="5516" w:type="dxa"/>
            <w:shd w:val="clear" w:color="auto" w:fill="auto"/>
          </w:tcPr>
          <w:p w:rsidR="00FD171F" w:rsidRPr="00046236" w:rsidRDefault="00FD171F" w:rsidP="00B75E51">
            <w:pPr>
              <w:tabs>
                <w:tab w:val="left" w:pos="322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62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Наличие данного раздела необязательно. Он имеет место быть, если инновационный продукт внедрялся в другой образовательной организации </w:t>
            </w:r>
          </w:p>
        </w:tc>
      </w:tr>
    </w:tbl>
    <w:p w:rsidR="001D2251" w:rsidRDefault="001D2251" w:rsidP="00FD171F">
      <w:pPr>
        <w:ind w:right="283"/>
      </w:pPr>
    </w:p>
    <w:sectPr w:rsidR="001D2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F9"/>
    <w:rsid w:val="0000129C"/>
    <w:rsid w:val="000A447C"/>
    <w:rsid w:val="00175FAC"/>
    <w:rsid w:val="001C51C3"/>
    <w:rsid w:val="001D2251"/>
    <w:rsid w:val="00255B2B"/>
    <w:rsid w:val="002C67C1"/>
    <w:rsid w:val="003C5C47"/>
    <w:rsid w:val="004F15F9"/>
    <w:rsid w:val="005F1D19"/>
    <w:rsid w:val="006D5F41"/>
    <w:rsid w:val="00721E35"/>
    <w:rsid w:val="00764930"/>
    <w:rsid w:val="00827B78"/>
    <w:rsid w:val="00842914"/>
    <w:rsid w:val="008A1164"/>
    <w:rsid w:val="00A621E7"/>
    <w:rsid w:val="00A74D78"/>
    <w:rsid w:val="00AA1952"/>
    <w:rsid w:val="00AD3506"/>
    <w:rsid w:val="00B57D0B"/>
    <w:rsid w:val="00C27C61"/>
    <w:rsid w:val="00C53B78"/>
    <w:rsid w:val="00C702E0"/>
    <w:rsid w:val="00C9065A"/>
    <w:rsid w:val="00CD07AF"/>
    <w:rsid w:val="00D04357"/>
    <w:rsid w:val="00D7332A"/>
    <w:rsid w:val="00DB4570"/>
    <w:rsid w:val="00FD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1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1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msk53.ru/about/rip_inko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2022-11-30T05:01:00Z</dcterms:created>
  <dcterms:modified xsi:type="dcterms:W3CDTF">2022-11-30T05:01:00Z</dcterms:modified>
</cp:coreProperties>
</file>